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9520" w14:textId="7E7D374C" w:rsidR="009660CC" w:rsidRPr="00231475" w:rsidRDefault="006E6D44" w:rsidP="00231475">
      <w:pPr>
        <w:jc w:val="both"/>
        <w:rPr>
          <w:sz w:val="20"/>
          <w:szCs w:val="20"/>
        </w:rPr>
      </w:pPr>
      <w:r>
        <w:rPr>
          <w:sz w:val="20"/>
          <w:szCs w:val="20"/>
        </w:rPr>
        <w:t>Februar</w:t>
      </w:r>
      <w:r w:rsidR="0002715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- </w:t>
      </w:r>
      <w:r w:rsidR="009660CC" w:rsidRPr="00231475">
        <w:rPr>
          <w:sz w:val="20"/>
          <w:szCs w:val="20"/>
        </w:rPr>
        <w:t>Winter in Norddeutschland: Schietwetter – Regen, Sturm, Schnee (Schneematsch…), nicht selten sorgt Polarluft</w:t>
      </w:r>
      <w:r w:rsidR="00F017F4" w:rsidRPr="00231475">
        <w:rPr>
          <w:sz w:val="20"/>
          <w:szCs w:val="20"/>
        </w:rPr>
        <w:t xml:space="preserve"> im Februar</w:t>
      </w:r>
      <w:r w:rsidR="009660CC" w:rsidRPr="00231475">
        <w:rPr>
          <w:sz w:val="20"/>
          <w:szCs w:val="20"/>
        </w:rPr>
        <w:t xml:space="preserve"> noch einmal für klirrende Kälte </w:t>
      </w:r>
      <w:r w:rsidR="0071773E">
        <w:rPr>
          <w:sz w:val="20"/>
          <w:szCs w:val="20"/>
        </w:rPr>
        <w:t>und Frost</w:t>
      </w:r>
      <w:r w:rsidR="009660CC" w:rsidRPr="00231475">
        <w:rPr>
          <w:sz w:val="20"/>
          <w:szCs w:val="20"/>
        </w:rPr>
        <w:t>.</w:t>
      </w:r>
      <w:r w:rsidR="00F017F4" w:rsidRPr="00231475">
        <w:rPr>
          <w:sz w:val="20"/>
          <w:szCs w:val="20"/>
        </w:rPr>
        <w:t xml:space="preserve"> Glaubt man den </w:t>
      </w:r>
      <w:r w:rsidR="0071773E">
        <w:rPr>
          <w:sz w:val="20"/>
          <w:szCs w:val="20"/>
        </w:rPr>
        <w:t>P</w:t>
      </w:r>
      <w:r w:rsidR="00F017F4" w:rsidRPr="00231475">
        <w:rPr>
          <w:sz w:val="20"/>
          <w:szCs w:val="20"/>
        </w:rPr>
        <w:t xml:space="preserve">rognosen für dieses Jahr, dann können wir auch 2021 nicht vor Ende Februar mit </w:t>
      </w:r>
      <w:r w:rsidR="0071773E">
        <w:rPr>
          <w:sz w:val="20"/>
          <w:szCs w:val="20"/>
        </w:rPr>
        <w:t>dem Frühling</w:t>
      </w:r>
      <w:r w:rsidR="00F017F4" w:rsidRPr="00231475">
        <w:rPr>
          <w:sz w:val="20"/>
          <w:szCs w:val="20"/>
        </w:rPr>
        <w:t xml:space="preserve"> rechnen. Und auch wenn die Tage wieder länger werden, so richtig gemütlich ist das alles nicht. Froh kann jede/r sein, die/der ein Dach über dem Kopf hat und es sich abends im </w:t>
      </w:r>
      <w:r w:rsidR="0071773E">
        <w:rPr>
          <w:sz w:val="20"/>
          <w:szCs w:val="20"/>
        </w:rPr>
        <w:t>warmen</w:t>
      </w:r>
      <w:r w:rsidR="00F017F4" w:rsidRPr="00231475">
        <w:rPr>
          <w:sz w:val="20"/>
          <w:szCs w:val="20"/>
        </w:rPr>
        <w:t xml:space="preserve"> Wohnzimmer gemütlich machen kann. Das Thema im Februar: Heizen. </w:t>
      </w:r>
    </w:p>
    <w:p w14:paraId="3467FD5F" w14:textId="0AE6434B" w:rsidR="00F017F4" w:rsidRPr="00231475" w:rsidRDefault="00F017F4" w:rsidP="00231475">
      <w:pPr>
        <w:jc w:val="both"/>
        <w:rPr>
          <w:sz w:val="20"/>
          <w:szCs w:val="20"/>
        </w:rPr>
      </w:pPr>
      <w:r w:rsidRPr="00027152">
        <w:rPr>
          <w:b/>
          <w:bCs/>
          <w:sz w:val="20"/>
          <w:szCs w:val="20"/>
        </w:rPr>
        <w:t>Durchschnittlich 70</w:t>
      </w:r>
      <w:r w:rsidR="0071773E" w:rsidRPr="00027152">
        <w:rPr>
          <w:b/>
          <w:bCs/>
          <w:sz w:val="20"/>
          <w:szCs w:val="20"/>
        </w:rPr>
        <w:t>%</w:t>
      </w:r>
      <w:r w:rsidRPr="00027152">
        <w:rPr>
          <w:b/>
          <w:bCs/>
          <w:sz w:val="20"/>
          <w:szCs w:val="20"/>
        </w:rPr>
        <w:t xml:space="preserve"> des Energieverbrauchs eines Haushalts entfallen auf das Heizen und somit auch, je nach eingesetzter Technik, rund 60</w:t>
      </w:r>
      <w:r w:rsidR="0071773E" w:rsidRPr="00027152">
        <w:rPr>
          <w:b/>
          <w:bCs/>
          <w:sz w:val="20"/>
          <w:szCs w:val="20"/>
        </w:rPr>
        <w:t xml:space="preserve">% </w:t>
      </w:r>
      <w:r w:rsidRPr="00027152">
        <w:rPr>
          <w:b/>
          <w:bCs/>
          <w:sz w:val="20"/>
          <w:szCs w:val="20"/>
        </w:rPr>
        <w:t>der CO</w:t>
      </w:r>
      <w:r w:rsidRPr="00027152">
        <w:rPr>
          <w:b/>
          <w:bCs/>
          <w:sz w:val="20"/>
          <w:szCs w:val="20"/>
          <w:vertAlign w:val="subscript"/>
        </w:rPr>
        <w:t>2</w:t>
      </w:r>
      <w:r w:rsidRPr="00027152">
        <w:rPr>
          <w:b/>
          <w:bCs/>
          <w:sz w:val="20"/>
          <w:szCs w:val="20"/>
        </w:rPr>
        <w:t xml:space="preserve"> – Emissionen</w:t>
      </w:r>
      <w:r w:rsidRPr="00231475">
        <w:rPr>
          <w:sz w:val="20"/>
          <w:szCs w:val="20"/>
        </w:rPr>
        <w:t>. Das Thema bietet</w:t>
      </w:r>
      <w:r w:rsidR="0071773E">
        <w:rPr>
          <w:sz w:val="20"/>
          <w:szCs w:val="20"/>
        </w:rPr>
        <w:t xml:space="preserve"> </w:t>
      </w:r>
      <w:r w:rsidRPr="00231475">
        <w:rPr>
          <w:sz w:val="20"/>
          <w:szCs w:val="20"/>
        </w:rPr>
        <w:t xml:space="preserve">enormes Potenzial und bereits kleine Verhaltensänderungen oder technische Umstellungen können </w:t>
      </w:r>
      <w:r w:rsidR="00231475" w:rsidRPr="00231475">
        <w:rPr>
          <w:sz w:val="20"/>
          <w:szCs w:val="20"/>
        </w:rPr>
        <w:t>eine Menge klimaschädliches Treibhausgas einsparen. Und nein</w:t>
      </w:r>
      <w:r w:rsidR="006E6D44">
        <w:rPr>
          <w:sz w:val="20"/>
          <w:szCs w:val="20"/>
        </w:rPr>
        <w:t>,</w:t>
      </w:r>
      <w:r w:rsidR="00231475" w:rsidRPr="00231475">
        <w:rPr>
          <w:sz w:val="20"/>
          <w:szCs w:val="20"/>
        </w:rPr>
        <w:t xml:space="preserve"> ich empfehle nun keine dicken Socken und Rollkragenpullover</w:t>
      </w:r>
      <w:r w:rsidR="0071773E">
        <w:rPr>
          <w:sz w:val="20"/>
          <w:szCs w:val="20"/>
        </w:rPr>
        <w:t>…</w:t>
      </w:r>
      <w:r w:rsidR="00231475" w:rsidRPr="00231475">
        <w:rPr>
          <w:sz w:val="20"/>
          <w:szCs w:val="20"/>
        </w:rPr>
        <w:t xml:space="preserve"> wobei eine Reduktion der Raumtemperatur </w:t>
      </w:r>
      <w:r w:rsidR="00231475" w:rsidRPr="00027152">
        <w:rPr>
          <w:b/>
          <w:bCs/>
          <w:sz w:val="20"/>
          <w:szCs w:val="20"/>
        </w:rPr>
        <w:t>um ein Grad Celsius durchschnittlich 6% Heizkosten und 255kg CO</w:t>
      </w:r>
      <w:r w:rsidR="00231475" w:rsidRPr="00027152">
        <w:rPr>
          <w:b/>
          <w:bCs/>
          <w:sz w:val="20"/>
          <w:szCs w:val="20"/>
          <w:vertAlign w:val="subscript"/>
        </w:rPr>
        <w:t>2</w:t>
      </w:r>
      <w:r w:rsidR="00231475" w:rsidRPr="00027152">
        <w:rPr>
          <w:b/>
          <w:bCs/>
          <w:sz w:val="20"/>
          <w:szCs w:val="20"/>
        </w:rPr>
        <w:t xml:space="preserve"> pro Jahr</w:t>
      </w:r>
      <w:r w:rsidR="00231475" w:rsidRPr="00231475">
        <w:rPr>
          <w:sz w:val="20"/>
          <w:szCs w:val="20"/>
        </w:rPr>
        <w:t xml:space="preserve"> einspart. </w:t>
      </w:r>
      <w:r w:rsidR="00231475" w:rsidRPr="002314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31475" w:rsidRPr="00231475">
        <w:rPr>
          <w:sz w:val="20"/>
          <w:szCs w:val="20"/>
        </w:rPr>
        <w:t xml:space="preserve"> </w:t>
      </w:r>
      <w:r w:rsidR="0071773E">
        <w:rPr>
          <w:sz w:val="20"/>
          <w:szCs w:val="20"/>
        </w:rPr>
        <w:t xml:space="preserve">Und auch eine Komplettsanierung Ihrer Heizungsanlage soll heute nicht das Thema sein. </w:t>
      </w:r>
    </w:p>
    <w:p w14:paraId="4C9B9726" w14:textId="02BA491A" w:rsidR="006E6D44" w:rsidRDefault="0071773E" w:rsidP="00957E73">
      <w:pPr>
        <w:jc w:val="both"/>
      </w:pPr>
      <w:r w:rsidRPr="0023147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112A44" wp14:editId="2308416E">
            <wp:simplePos x="0" y="0"/>
            <wp:positionH relativeFrom="column">
              <wp:posOffset>1717675</wp:posOffset>
            </wp:positionH>
            <wp:positionV relativeFrom="paragraph">
              <wp:posOffset>74930</wp:posOffset>
            </wp:positionV>
            <wp:extent cx="3962400" cy="2443480"/>
            <wp:effectExtent l="19050" t="19050" r="19050" b="13970"/>
            <wp:wrapTight wrapText="bothSides">
              <wp:wrapPolygon edited="0">
                <wp:start x="-104" y="-168"/>
                <wp:lineTo x="-104" y="21555"/>
                <wp:lineTo x="21600" y="21555"/>
                <wp:lineTo x="21600" y="-168"/>
                <wp:lineTo x="-104" y="-16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98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12505" r="2910" b="5184"/>
                    <a:stretch/>
                  </pic:blipFill>
                  <pic:spPr bwMode="auto">
                    <a:xfrm>
                      <a:off x="0" y="0"/>
                      <a:ext cx="3962400" cy="24434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B6A" w:rsidRPr="002314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42B3" wp14:editId="79B3AD16">
                <wp:simplePos x="0" y="0"/>
                <wp:positionH relativeFrom="column">
                  <wp:posOffset>4799414</wp:posOffset>
                </wp:positionH>
                <wp:positionV relativeFrom="paragraph">
                  <wp:posOffset>2306404</wp:posOffset>
                </wp:positionV>
                <wp:extent cx="1029598" cy="224286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598" cy="22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561C8" w14:textId="774096A1" w:rsidR="005146A1" w:rsidRPr="005146A1" w:rsidRDefault="005146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6A1">
                              <w:rPr>
                                <w:sz w:val="16"/>
                                <w:szCs w:val="16"/>
                              </w:rPr>
                              <w:t>www.co2online.de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42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7.9pt;margin-top:181.6pt;width:81.0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" filled="f" stroked="f" strokeweight=".5pt">
                <v:textbox>
                  <w:txbxContent>
                    <w:p w14:paraId="6AB561C8" w14:textId="774096A1" w:rsidR="005146A1" w:rsidRPr="005146A1" w:rsidRDefault="005146A1">
                      <w:pPr>
                        <w:rPr>
                          <w:sz w:val="16"/>
                          <w:szCs w:val="16"/>
                        </w:rPr>
                      </w:pPr>
                      <w:r w:rsidRPr="005146A1">
                        <w:rPr>
                          <w:sz w:val="16"/>
                          <w:szCs w:val="16"/>
                        </w:rPr>
                        <w:t>www.co2online.de</w:t>
                      </w:r>
                    </w:p>
                  </w:txbxContent>
                </v:textbox>
              </v:shape>
            </w:pict>
          </mc:Fallback>
        </mc:AlternateContent>
      </w:r>
      <w:r w:rsidR="00231475" w:rsidRPr="00231475">
        <w:rPr>
          <w:sz w:val="20"/>
          <w:szCs w:val="20"/>
        </w:rPr>
        <w:t xml:space="preserve">Die gewünschte Raumtemperatur </w:t>
      </w:r>
      <w:r w:rsidR="00957E73">
        <w:rPr>
          <w:sz w:val="20"/>
          <w:szCs w:val="20"/>
        </w:rPr>
        <w:t xml:space="preserve">wird </w:t>
      </w:r>
      <w:r>
        <w:rPr>
          <w:sz w:val="20"/>
          <w:szCs w:val="20"/>
        </w:rPr>
        <w:t>häufig</w:t>
      </w:r>
      <w:r w:rsidR="00957E73">
        <w:rPr>
          <w:sz w:val="20"/>
          <w:szCs w:val="20"/>
        </w:rPr>
        <w:t xml:space="preserve"> mit einem Thermostat eingestellt (siehe Bild). Dabei steht die Zahl 3 für eine Zieltemperatur von ca. 20°C. Sind 20°C erreicht, dann regelt das Thermostat die Heizung herunte</w:t>
      </w:r>
      <w:r w:rsidR="001044B3">
        <w:rPr>
          <w:sz w:val="20"/>
          <w:szCs w:val="20"/>
        </w:rPr>
        <w:t>r</w:t>
      </w:r>
      <w:r w:rsidR="00957E73">
        <w:rPr>
          <w:sz w:val="20"/>
          <w:szCs w:val="20"/>
        </w:rPr>
        <w:t xml:space="preserve">. Möchte ich eine Temperatur von 20°C erreichen, wird diese </w:t>
      </w:r>
      <w:r w:rsidR="00957E73" w:rsidRPr="00027152">
        <w:rPr>
          <w:b/>
          <w:bCs/>
          <w:sz w:val="20"/>
          <w:szCs w:val="20"/>
        </w:rPr>
        <w:t>nicht schneller erreicht</w:t>
      </w:r>
      <w:r w:rsidR="00957E73">
        <w:rPr>
          <w:sz w:val="20"/>
          <w:szCs w:val="20"/>
        </w:rPr>
        <w:t xml:space="preserve">, wenn man die Heizung zunächst auf Stufe 5 stellt und anschließend herunterregelt. Dieser Mythos ist weit verbreitet und sorgt in den meisten Fällen nur für eine Überhitzung des Raumes und einer vermeidbaren Energieverschwendung. </w:t>
      </w:r>
      <w:r w:rsidR="00DE3B6A">
        <w:rPr>
          <w:sz w:val="20"/>
          <w:szCs w:val="20"/>
        </w:rPr>
        <w:t xml:space="preserve">Ein </w:t>
      </w:r>
      <w:r w:rsidR="00DE3B6A" w:rsidRPr="00027152">
        <w:rPr>
          <w:b/>
          <w:bCs/>
          <w:sz w:val="20"/>
          <w:szCs w:val="20"/>
        </w:rPr>
        <w:t>Überheizen sorgt nebenbei auch häufig für ein Kältegefühl</w:t>
      </w:r>
      <w:r w:rsidR="00DE3B6A">
        <w:rPr>
          <w:sz w:val="20"/>
          <w:szCs w:val="20"/>
        </w:rPr>
        <w:t xml:space="preserve">, da Temperaturunterschiede spürbarer werden und auch ein wahrnehmbarer Luftzug entsteht, der die Temperaturen zwischen den unterschiedlich geheizten Räumen ausgleicht. </w:t>
      </w:r>
      <w:r w:rsidR="00287DF3">
        <w:rPr>
          <w:sz w:val="20"/>
          <w:szCs w:val="20"/>
        </w:rPr>
        <w:t xml:space="preserve">Smarte Thermostate regeln den Heizvorgang optimal, verhindern eine Überheizen und sparen somit Heizkosten und Energie. Die Umrüstung eines klassischen Einfamilienhauses </w:t>
      </w:r>
      <w:r w:rsidR="00287DF3" w:rsidRPr="00027152">
        <w:rPr>
          <w:b/>
          <w:bCs/>
          <w:sz w:val="20"/>
          <w:szCs w:val="20"/>
        </w:rPr>
        <w:t>auf smarte Thermostate spart durchschnittlich 425kg CO</w:t>
      </w:r>
      <w:r w:rsidR="00287DF3" w:rsidRPr="00027152">
        <w:rPr>
          <w:b/>
          <w:bCs/>
          <w:sz w:val="20"/>
          <w:szCs w:val="20"/>
          <w:vertAlign w:val="subscript"/>
        </w:rPr>
        <w:t>2</w:t>
      </w:r>
      <w:r w:rsidR="00287DF3" w:rsidRPr="00027152">
        <w:rPr>
          <w:b/>
          <w:bCs/>
          <w:sz w:val="20"/>
          <w:szCs w:val="20"/>
        </w:rPr>
        <w:t xml:space="preserve"> p</w:t>
      </w:r>
      <w:r w:rsidR="001044B3" w:rsidRPr="00027152">
        <w:rPr>
          <w:b/>
          <w:bCs/>
          <w:sz w:val="20"/>
          <w:szCs w:val="20"/>
        </w:rPr>
        <w:t>.a</w:t>
      </w:r>
      <w:r w:rsidR="00287DF3" w:rsidRPr="00027152">
        <w:rPr>
          <w:b/>
          <w:bCs/>
          <w:sz w:val="20"/>
          <w:szCs w:val="20"/>
        </w:rPr>
        <w:t>.</w:t>
      </w:r>
      <w:r w:rsidR="00287DF3">
        <w:t xml:space="preserve"> </w:t>
      </w:r>
    </w:p>
    <w:p w14:paraId="4409A1E6" w14:textId="77777777" w:rsidR="006E6D44" w:rsidRDefault="006E6D44" w:rsidP="00957E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Nicht nur die Einstellung der Thermostate bietet Einsparpotenzial, auch die Heizungsanlage selbst verfügt häufig über </w:t>
      </w:r>
      <w:r w:rsidRPr="00027152">
        <w:rPr>
          <w:b/>
          <w:bCs/>
          <w:sz w:val="20"/>
          <w:szCs w:val="20"/>
        </w:rPr>
        <w:t>Zeitschaltuhren oder eine Nachtabsenkung</w:t>
      </w:r>
      <w:r>
        <w:rPr>
          <w:sz w:val="20"/>
          <w:szCs w:val="20"/>
        </w:rPr>
        <w:t>. Auch hier</w:t>
      </w:r>
      <w:r w:rsidR="00287DF3" w:rsidRPr="006E6D44">
        <w:rPr>
          <w:sz w:val="18"/>
          <w:szCs w:val="18"/>
        </w:rPr>
        <w:t xml:space="preserve"> </w:t>
      </w:r>
      <w:r>
        <w:rPr>
          <w:sz w:val="20"/>
          <w:szCs w:val="20"/>
        </w:rPr>
        <w:t>lohnt sich eine Einstellung auf Ihre Bedürfnisse.</w:t>
      </w:r>
    </w:p>
    <w:p w14:paraId="2CEB6AE4" w14:textId="2F82940D" w:rsidR="006E6D44" w:rsidRDefault="006E6D44" w:rsidP="00957E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Außerdem ist zu empfehlen </w:t>
      </w:r>
      <w:r w:rsidRPr="00027152">
        <w:rPr>
          <w:b/>
          <w:bCs/>
          <w:sz w:val="20"/>
          <w:szCs w:val="20"/>
        </w:rPr>
        <w:t>Heizkörper nicht zuzuhängen, zuzustellen oder abzudecken</w:t>
      </w:r>
      <w:r>
        <w:rPr>
          <w:sz w:val="20"/>
          <w:szCs w:val="20"/>
        </w:rPr>
        <w:t>. Ich gebe zu, der klassische Heizkörper ist in der Regel kein Hingucker, allerdings kann er nur optimal und effizient heizen, wenn er freisteht und die Luft optimal zirkulieren kann.</w:t>
      </w:r>
    </w:p>
    <w:p w14:paraId="3F76833A" w14:textId="7429F697" w:rsidR="006E6D44" w:rsidRDefault="000D094F" w:rsidP="00957E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Nicht nur in Corona Zeiten ist das Thema Lüften besonders wichtig. Richtiges </w:t>
      </w:r>
      <w:r w:rsidRPr="00027152">
        <w:rPr>
          <w:b/>
          <w:bCs/>
          <w:sz w:val="20"/>
          <w:szCs w:val="20"/>
        </w:rPr>
        <w:t>und regelmäßiges Lüften ist Voraussetzung für effizientes Heizen</w:t>
      </w:r>
      <w:r>
        <w:rPr>
          <w:sz w:val="20"/>
          <w:szCs w:val="20"/>
        </w:rPr>
        <w:t xml:space="preserve"> und ein angenehmes, gesundes Raumklima. Dabei ist wichtig, dass ein großer Teil Luft im jeweiligen Raum ausgetauscht wird. Deshalb lieber 5 Minuten Stoßlüften/ Querlüften als Kipplüften. Wer</w:t>
      </w:r>
      <w:r w:rsidR="001044B3">
        <w:rPr>
          <w:sz w:val="20"/>
          <w:szCs w:val="20"/>
        </w:rPr>
        <w:t xml:space="preserve"> </w:t>
      </w:r>
      <w:r>
        <w:rPr>
          <w:sz w:val="20"/>
          <w:szCs w:val="20"/>
        </w:rPr>
        <w:t>Kipplüften vermeidet und somit ein Auskühlen des Gemäuers und des Raumes verhindert</w:t>
      </w:r>
      <w:r w:rsidR="00A0437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27152">
        <w:rPr>
          <w:b/>
          <w:bCs/>
          <w:sz w:val="20"/>
          <w:szCs w:val="20"/>
        </w:rPr>
        <w:t>kann jährlich ebenfalls eine halbe Tonne CO</w:t>
      </w:r>
      <w:r w:rsidRPr="00027152">
        <w:rPr>
          <w:b/>
          <w:bCs/>
          <w:sz w:val="20"/>
          <w:szCs w:val="20"/>
          <w:vertAlign w:val="subscript"/>
        </w:rPr>
        <w:t>2</w:t>
      </w:r>
      <w:r w:rsidRPr="00027152">
        <w:rPr>
          <w:b/>
          <w:bCs/>
          <w:sz w:val="20"/>
          <w:szCs w:val="20"/>
        </w:rPr>
        <w:t xml:space="preserve"> sparen</w:t>
      </w:r>
      <w:r>
        <w:rPr>
          <w:sz w:val="20"/>
          <w:szCs w:val="20"/>
        </w:rPr>
        <w:t xml:space="preserve"> (klassisches Einfamilienhaus). Außerdem sorgt ein großzügiger Luftaustausch für höhere Luftfeuchtigkeit im Raum. Ein Wert von 50-60% ist hierbei optimal. In diesem Bereich empfindet der menschliche Körper die Luft </w:t>
      </w:r>
      <w:r w:rsidR="001044B3">
        <w:rPr>
          <w:sz w:val="20"/>
          <w:szCs w:val="20"/>
        </w:rPr>
        <w:t xml:space="preserve">als </w:t>
      </w:r>
      <w:r>
        <w:rPr>
          <w:sz w:val="20"/>
          <w:szCs w:val="20"/>
        </w:rPr>
        <w:t xml:space="preserve">wärmer als trockenere Luft der gleichen Temperatur. </w:t>
      </w:r>
    </w:p>
    <w:p w14:paraId="6FAB080D" w14:textId="017C4F0B" w:rsidR="0071773E" w:rsidRDefault="000D094F" w:rsidP="00957E73">
      <w:pPr>
        <w:jc w:val="both"/>
        <w:rPr>
          <w:sz w:val="20"/>
          <w:szCs w:val="20"/>
        </w:rPr>
      </w:pPr>
      <w:r>
        <w:rPr>
          <w:sz w:val="20"/>
          <w:szCs w:val="20"/>
        </w:rPr>
        <w:t>Ein paar Dinge kann man also ohne großen Aufwand ändern und damit viel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sparen. </w:t>
      </w:r>
      <w:r w:rsidR="0071773E">
        <w:rPr>
          <w:sz w:val="20"/>
          <w:szCs w:val="20"/>
        </w:rPr>
        <w:t xml:space="preserve">Wer mehr machen will, sorgt sich auch um </w:t>
      </w:r>
      <w:r w:rsidR="0071773E" w:rsidRPr="00027152">
        <w:rPr>
          <w:b/>
          <w:bCs/>
          <w:sz w:val="20"/>
          <w:szCs w:val="20"/>
        </w:rPr>
        <w:t>regelmäßige Wartung der Heizungsanlage, die Entlüftung der Heizkörper</w:t>
      </w:r>
      <w:r w:rsidR="0071773E">
        <w:rPr>
          <w:sz w:val="20"/>
          <w:szCs w:val="20"/>
        </w:rPr>
        <w:t xml:space="preserve"> oder</w:t>
      </w:r>
      <w:r w:rsidR="001044B3">
        <w:rPr>
          <w:sz w:val="20"/>
          <w:szCs w:val="20"/>
        </w:rPr>
        <w:t xml:space="preserve"> fragt bei einem Experten nach</w:t>
      </w:r>
      <w:r w:rsidR="0071773E">
        <w:rPr>
          <w:sz w:val="20"/>
          <w:szCs w:val="20"/>
        </w:rPr>
        <w:t xml:space="preserve"> eine</w:t>
      </w:r>
      <w:r w:rsidR="001044B3">
        <w:rPr>
          <w:sz w:val="20"/>
          <w:szCs w:val="20"/>
        </w:rPr>
        <w:t>m</w:t>
      </w:r>
      <w:r w:rsidR="0071773E">
        <w:rPr>
          <w:sz w:val="20"/>
          <w:szCs w:val="20"/>
        </w:rPr>
        <w:t xml:space="preserve"> hydraulischen Abgleich </w:t>
      </w:r>
      <w:r w:rsidR="001044B3">
        <w:rPr>
          <w:sz w:val="20"/>
          <w:szCs w:val="20"/>
        </w:rPr>
        <w:t>der</w:t>
      </w:r>
      <w:r w:rsidR="0071773E">
        <w:rPr>
          <w:sz w:val="20"/>
          <w:szCs w:val="20"/>
        </w:rPr>
        <w:t xml:space="preserve"> Heizung</w:t>
      </w:r>
      <w:r w:rsidR="001044B3">
        <w:rPr>
          <w:sz w:val="20"/>
          <w:szCs w:val="20"/>
        </w:rPr>
        <w:t>sanlage</w:t>
      </w:r>
      <w:r w:rsidR="0071773E">
        <w:rPr>
          <w:sz w:val="20"/>
          <w:szCs w:val="20"/>
        </w:rPr>
        <w:t xml:space="preserve">. </w:t>
      </w:r>
    </w:p>
    <w:p w14:paraId="578C8702" w14:textId="3022C955" w:rsidR="005146A1" w:rsidRPr="006E6D44" w:rsidRDefault="0071773E" w:rsidP="00957E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was nicht eingespart werden kann, kann gerne kompensiert werden. Mittlerweile gibt es viele Anbieter für Klimaneutrale </w:t>
      </w:r>
      <w:r w:rsidR="001044B3">
        <w:rPr>
          <w:sz w:val="20"/>
          <w:szCs w:val="20"/>
        </w:rPr>
        <w:t>Energieträger,</w:t>
      </w:r>
      <w:r>
        <w:rPr>
          <w:sz w:val="20"/>
          <w:szCs w:val="20"/>
        </w:rPr>
        <w:t xml:space="preserve"> die preislich durchaus konkurrenzfähig und attraktiv sind.   </w:t>
      </w:r>
    </w:p>
    <w:sectPr w:rsidR="005146A1" w:rsidRPr="006E6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A1"/>
    <w:rsid w:val="00027152"/>
    <w:rsid w:val="000D094F"/>
    <w:rsid w:val="001044B3"/>
    <w:rsid w:val="00231475"/>
    <w:rsid w:val="00287DF3"/>
    <w:rsid w:val="005146A1"/>
    <w:rsid w:val="00531A3A"/>
    <w:rsid w:val="006E6D44"/>
    <w:rsid w:val="0071773E"/>
    <w:rsid w:val="0084286A"/>
    <w:rsid w:val="00957E73"/>
    <w:rsid w:val="009660CC"/>
    <w:rsid w:val="00A0437E"/>
    <w:rsid w:val="00DE3B6A"/>
    <w:rsid w:val="00F017F4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025"/>
  <w15:chartTrackingRefBased/>
  <w15:docId w15:val="{DDCB4605-5BA4-46B6-9EC1-AF64773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B17A-70F3-4E21-A72D-7DEBBF7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Wolgast, Johannes - Stadt Eutin</dc:creator>
  <cp:keywords/>
  <dc:description/>
  <cp:lastModifiedBy>Stein-Schmidt, Kerstin - Stadt Eutin</cp:lastModifiedBy>
  <cp:revision>2</cp:revision>
  <dcterms:created xsi:type="dcterms:W3CDTF">2021-06-01T09:44:00Z</dcterms:created>
  <dcterms:modified xsi:type="dcterms:W3CDTF">2021-06-01T09:44:00Z</dcterms:modified>
</cp:coreProperties>
</file>